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521AB" w14:textId="63CA6E8A" w:rsidR="00972C21" w:rsidRPr="001431F9" w:rsidRDefault="00972C21" w:rsidP="00972C21">
      <w:pPr>
        <w:pStyle w:val="p1"/>
        <w:outlineLvl w:val="0"/>
        <w:rPr>
          <w:b/>
          <w:bCs/>
          <w:sz w:val="16"/>
        </w:rPr>
      </w:pPr>
      <w:bookmarkStart w:id="0" w:name="_GoBack"/>
      <w:bookmarkEnd w:id="0"/>
      <w:r w:rsidRPr="001431F9">
        <w:rPr>
          <w:b/>
          <w:bCs/>
          <w:sz w:val="16"/>
        </w:rPr>
        <w:t>EPB-databank: “</w:t>
      </w:r>
      <w:r w:rsidR="001431F9" w:rsidRPr="001431F9">
        <w:rPr>
          <w:b/>
          <w:bCs/>
          <w:sz w:val="16"/>
        </w:rPr>
        <w:t>in situ samengestelde isolatiematerialen</w:t>
      </w:r>
      <w:r w:rsidRPr="001431F9">
        <w:rPr>
          <w:b/>
          <w:bCs/>
          <w:sz w:val="16"/>
        </w:rPr>
        <w:t>”</w:t>
      </w:r>
    </w:p>
    <w:p w14:paraId="3E896D38" w14:textId="77777777" w:rsidR="00972C21" w:rsidRPr="001431F9" w:rsidRDefault="00972C21" w:rsidP="009705A5">
      <w:pPr>
        <w:pStyle w:val="p1"/>
        <w:rPr>
          <w:b/>
          <w:bCs/>
          <w:sz w:val="16"/>
        </w:rPr>
      </w:pPr>
    </w:p>
    <w:p w14:paraId="1F4886B8" w14:textId="77777777" w:rsidR="001431F9" w:rsidRPr="001431F9" w:rsidRDefault="001431F9" w:rsidP="001431F9">
      <w:pPr>
        <w:jc w:val="both"/>
        <w:rPr>
          <w:rFonts w:ascii="Tahoma" w:hAnsi="Tahoma" w:cs="Tahoma"/>
          <w:color w:val="5190F3"/>
          <w:sz w:val="16"/>
          <w:szCs w:val="14"/>
          <w:lang w:eastAsia="nl-NL"/>
        </w:rPr>
      </w:pPr>
      <w:r w:rsidRPr="001431F9">
        <w:rPr>
          <w:rFonts w:ascii="Tahoma" w:hAnsi="Tahoma" w:cs="Tahoma"/>
          <w:b/>
          <w:bCs/>
          <w:color w:val="5190F3"/>
          <w:sz w:val="16"/>
          <w:szCs w:val="14"/>
          <w:lang w:eastAsia="nl-NL"/>
        </w:rPr>
        <w:t>BESTEKBESCHRIJVING:</w:t>
      </w:r>
    </w:p>
    <w:p w14:paraId="3C65094D" w14:textId="77777777" w:rsidR="001431F9" w:rsidRPr="001431F9" w:rsidRDefault="001431F9" w:rsidP="001431F9">
      <w:pPr>
        <w:jc w:val="both"/>
        <w:rPr>
          <w:rFonts w:ascii="Tahoma" w:hAnsi="Tahoma" w:cs="Tahoma"/>
          <w:color w:val="5190F3"/>
          <w:sz w:val="16"/>
          <w:szCs w:val="14"/>
          <w:lang w:eastAsia="nl-NL"/>
        </w:rPr>
      </w:pPr>
    </w:p>
    <w:p w14:paraId="0B229B41" w14:textId="07C41175" w:rsidR="001431F9" w:rsidRPr="001431F9" w:rsidRDefault="001431F9" w:rsidP="001431F9">
      <w:pPr>
        <w:jc w:val="both"/>
        <w:rPr>
          <w:rFonts w:ascii="Tahoma" w:hAnsi="Tahoma" w:cs="Tahoma"/>
          <w:sz w:val="16"/>
          <w:szCs w:val="14"/>
          <w:lang w:eastAsia="nl-NL"/>
        </w:rPr>
      </w:pPr>
      <w:r w:rsidRPr="001431F9">
        <w:rPr>
          <w:rFonts w:ascii="Tahoma" w:hAnsi="Tahoma" w:cs="Tahoma"/>
          <w:sz w:val="16"/>
          <w:szCs w:val="14"/>
          <w:lang w:eastAsia="nl-NL"/>
        </w:rPr>
        <w:t>De thermische vloerisolatie PURISOL is een naadloze monoliete thermische vloerisolatie. PURISOL is een polyurethaanschuim dat ontstaat door de chemische reactie van twee basiscomponenten polyol en isocyanaat. Onmidde</w:t>
      </w:r>
      <w:r>
        <w:rPr>
          <w:rFonts w:ascii="Tahoma" w:hAnsi="Tahoma" w:cs="Tahoma"/>
          <w:sz w:val="16"/>
          <w:szCs w:val="14"/>
          <w:lang w:eastAsia="nl-NL"/>
        </w:rPr>
        <w:t>ll</w:t>
      </w:r>
      <w:r w:rsidRPr="001431F9">
        <w:rPr>
          <w:rFonts w:ascii="Tahoma" w:hAnsi="Tahoma" w:cs="Tahoma"/>
          <w:sz w:val="16"/>
          <w:szCs w:val="14"/>
          <w:lang w:eastAsia="nl-NL"/>
        </w:rPr>
        <w:t xml:space="preserve">ijk na de verneveling ter </w:t>
      </w:r>
      <w:r>
        <w:rPr>
          <w:rFonts w:ascii="Tahoma" w:hAnsi="Tahoma" w:cs="Tahoma"/>
          <w:sz w:val="16"/>
          <w:szCs w:val="14"/>
          <w:lang w:eastAsia="nl-NL"/>
        </w:rPr>
        <w:t>p</w:t>
      </w:r>
      <w:r w:rsidRPr="001431F9">
        <w:rPr>
          <w:rFonts w:ascii="Tahoma" w:hAnsi="Tahoma" w:cs="Tahoma"/>
          <w:sz w:val="16"/>
          <w:szCs w:val="14"/>
          <w:lang w:eastAsia="nl-NL"/>
        </w:rPr>
        <w:t xml:space="preserve">laatse start het opzwellen van de kleverige vloeistof tot een "stevige uitgeharde massa" met een uiterst fijne celstructuur. </w:t>
      </w:r>
      <w:r>
        <w:rPr>
          <w:rFonts w:ascii="Tahoma" w:hAnsi="Tahoma" w:cs="Tahoma"/>
          <w:sz w:val="16"/>
          <w:szCs w:val="14"/>
          <w:lang w:eastAsia="nl-NL"/>
        </w:rPr>
        <w:t>P</w:t>
      </w:r>
      <w:r w:rsidRPr="001431F9">
        <w:rPr>
          <w:rFonts w:ascii="Tahoma" w:hAnsi="Tahoma" w:cs="Tahoma"/>
          <w:sz w:val="16"/>
          <w:szCs w:val="14"/>
          <w:lang w:eastAsia="nl-NL"/>
        </w:rPr>
        <w:t xml:space="preserve">URISOL thermische vloerisolatie heeft een uitzonderlijke kleefkracht waardoor een perfecte verbinding met de ondergrond </w:t>
      </w:r>
      <w:r>
        <w:rPr>
          <w:rFonts w:ascii="Tahoma" w:hAnsi="Tahoma" w:cs="Tahoma"/>
          <w:sz w:val="16"/>
          <w:szCs w:val="14"/>
          <w:lang w:eastAsia="nl-NL"/>
        </w:rPr>
        <w:t>v</w:t>
      </w:r>
      <w:r w:rsidRPr="001431F9">
        <w:rPr>
          <w:rFonts w:ascii="Tahoma" w:hAnsi="Tahoma" w:cs="Tahoma"/>
          <w:sz w:val="16"/>
          <w:szCs w:val="14"/>
          <w:lang w:eastAsia="nl-NL"/>
        </w:rPr>
        <w:t>erkregen wordt. PURISOL wordt volledig naadloos geplaatst.</w:t>
      </w:r>
    </w:p>
    <w:p w14:paraId="49AABCA4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3613C9FA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1431F9">
        <w:rPr>
          <w:rFonts w:ascii="Tahoma" w:hAnsi="Tahoma" w:cs="Tahoma"/>
          <w:color w:val="000115"/>
          <w:sz w:val="16"/>
          <w:szCs w:val="14"/>
          <w:lang w:eastAsia="nl-NL"/>
        </w:rPr>
        <w:tab/>
      </w:r>
    </w:p>
    <w:p w14:paraId="303852F7" w14:textId="77777777" w:rsidR="001431F9" w:rsidRPr="001431F9" w:rsidRDefault="001431F9" w:rsidP="001431F9">
      <w:pPr>
        <w:jc w:val="both"/>
        <w:rPr>
          <w:rFonts w:ascii="Tahoma" w:hAnsi="Tahoma" w:cs="Tahoma"/>
          <w:color w:val="5190F3"/>
          <w:sz w:val="16"/>
          <w:szCs w:val="14"/>
          <w:lang w:eastAsia="nl-NL"/>
        </w:rPr>
      </w:pPr>
      <w:r w:rsidRPr="001431F9">
        <w:rPr>
          <w:rFonts w:ascii="Tahoma" w:hAnsi="Tahoma" w:cs="Tahoma"/>
          <w:b/>
          <w:bCs/>
          <w:color w:val="5190F3"/>
          <w:sz w:val="16"/>
          <w:szCs w:val="14"/>
          <w:lang w:eastAsia="nl-NL"/>
        </w:rPr>
        <w:t>MATERIAALEIGENSCHAPPEN:</w:t>
      </w:r>
    </w:p>
    <w:p w14:paraId="7BD38AB8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7D7DAF7F" w14:textId="7F4DBB2A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 xml:space="preserve">Warmtegeleidingscoefficient: 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lambda:</w:t>
      </w:r>
      <w:r w:rsidR="00EC6939">
        <w:rPr>
          <w:rFonts w:ascii="Tahoma" w:hAnsi="Tahoma" w:cs="Tahoma"/>
          <w:sz w:val="16"/>
          <w:szCs w:val="14"/>
          <w:lang w:eastAsia="nl-NL"/>
        </w:rPr>
        <w:t xml:space="preserve"> </w:t>
      </w:r>
      <w:r w:rsidRPr="00EC6939">
        <w:rPr>
          <w:rFonts w:ascii="Tahoma" w:hAnsi="Tahoma" w:cs="Tahoma"/>
          <w:sz w:val="16"/>
          <w:szCs w:val="14"/>
          <w:lang w:eastAsia="nl-NL"/>
        </w:rPr>
        <w:t>0,026 W/mK</w:t>
      </w:r>
    </w:p>
    <w:p w14:paraId="59C2A8AD" w14:textId="2F399256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Dichtheid: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45 kg/m</w:t>
      </w:r>
      <w:r w:rsidRPr="00EC6939">
        <w:rPr>
          <w:rFonts w:ascii="Tahoma" w:hAnsi="Tahoma" w:cs="Tahoma"/>
          <w:sz w:val="16"/>
          <w:szCs w:val="14"/>
          <w:vertAlign w:val="superscript"/>
          <w:lang w:eastAsia="nl-NL"/>
        </w:rPr>
        <w:t>3</w:t>
      </w:r>
      <w:r w:rsidRPr="00EC6939">
        <w:rPr>
          <w:rFonts w:ascii="Tahoma" w:hAnsi="Tahoma" w:cs="Tahoma"/>
          <w:sz w:val="16"/>
          <w:szCs w:val="14"/>
          <w:lang w:eastAsia="nl-NL"/>
        </w:rPr>
        <w:t xml:space="preserve"> volgens NBN EN 1602</w:t>
      </w:r>
    </w:p>
    <w:p w14:paraId="1BCDD356" w14:textId="64122F98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Drukweerstand bij 10% vervorming:</w:t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volgens de norm EN 826 &gt;200 kPa</w:t>
      </w:r>
    </w:p>
    <w:p w14:paraId="42313F97" w14:textId="07FA26F0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Dimensionele stabiliteit: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volgens NBN EN 1604</w:t>
      </w:r>
    </w:p>
    <w:p w14:paraId="76616A48" w14:textId="608801F5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Gesloten cellen: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volgens ISO 4590 &gt;90%</w:t>
      </w:r>
    </w:p>
    <w:p w14:paraId="1237319D" w14:textId="3AFFCDBB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Waterabsorptie: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volgens DIN 4102 B2</w:t>
      </w:r>
    </w:p>
    <w:p w14:paraId="6A770569" w14:textId="095E2C33" w:rsidR="001431F9" w:rsidRPr="00EC6939" w:rsidRDefault="001431F9" w:rsidP="00EC6939">
      <w:pPr>
        <w:pStyle w:val="Lijstalinea"/>
        <w:numPr>
          <w:ilvl w:val="0"/>
          <w:numId w:val="19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EC6939">
        <w:rPr>
          <w:rFonts w:ascii="Tahoma" w:hAnsi="Tahoma" w:cs="Tahoma"/>
          <w:sz w:val="16"/>
          <w:szCs w:val="14"/>
          <w:lang w:eastAsia="nl-NL"/>
        </w:rPr>
        <w:t>Brandgedrag:</w:t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sz w:val="16"/>
          <w:szCs w:val="14"/>
          <w:lang w:eastAsia="nl-NL"/>
        </w:rPr>
        <w:tab/>
        <w:t>volgens DIN 4102 B2</w:t>
      </w:r>
    </w:p>
    <w:p w14:paraId="731781E1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67DE94CA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60FEF38E" w14:textId="77777777" w:rsidR="001431F9" w:rsidRPr="001431F9" w:rsidRDefault="001431F9" w:rsidP="001431F9">
      <w:pPr>
        <w:jc w:val="both"/>
        <w:rPr>
          <w:rFonts w:ascii="Tahoma" w:hAnsi="Tahoma" w:cs="Tahoma"/>
          <w:color w:val="5190F3"/>
          <w:sz w:val="16"/>
          <w:szCs w:val="14"/>
          <w:lang w:eastAsia="nl-NL"/>
        </w:rPr>
      </w:pPr>
      <w:r w:rsidRPr="001431F9">
        <w:rPr>
          <w:rFonts w:ascii="Tahoma" w:hAnsi="Tahoma" w:cs="Tahoma"/>
          <w:b/>
          <w:bCs/>
          <w:color w:val="5190F3"/>
          <w:sz w:val="16"/>
          <w:szCs w:val="14"/>
          <w:lang w:eastAsia="nl-NL"/>
        </w:rPr>
        <w:t>TOEPASSINGEN:</w:t>
      </w:r>
    </w:p>
    <w:p w14:paraId="2FD27730" w14:textId="77777777" w:rsidR="001431F9" w:rsidRPr="001431F9" w:rsidRDefault="001431F9" w:rsidP="001431F9">
      <w:pPr>
        <w:jc w:val="both"/>
        <w:rPr>
          <w:rFonts w:ascii="Tahoma" w:hAnsi="Tahoma" w:cs="Tahoma"/>
          <w:color w:val="0249EA"/>
          <w:sz w:val="16"/>
          <w:szCs w:val="14"/>
          <w:lang w:eastAsia="nl-NL"/>
        </w:rPr>
      </w:pPr>
    </w:p>
    <w:p w14:paraId="383335CB" w14:textId="7687D26A" w:rsidR="001431F9" w:rsidRPr="00EC6939" w:rsidRDefault="001431F9" w:rsidP="00EC693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EC6939">
        <w:rPr>
          <w:rFonts w:ascii="Tahoma" w:hAnsi="Tahoma" w:cs="Tahoma"/>
          <w:color w:val="000115"/>
          <w:sz w:val="16"/>
          <w:szCs w:val="14"/>
          <w:lang w:eastAsia="nl-NL"/>
        </w:rPr>
        <w:t>thermisch isoleren van alle vloeren.</w:t>
      </w:r>
      <w:r w:rsidRPr="00EC6939">
        <w:rPr>
          <w:rFonts w:ascii="Tahoma" w:hAnsi="Tahoma" w:cs="Tahoma"/>
          <w:color w:val="000115"/>
          <w:sz w:val="16"/>
          <w:szCs w:val="14"/>
          <w:lang w:eastAsia="nl-NL"/>
        </w:rPr>
        <w:tab/>
      </w:r>
      <w:r w:rsidRPr="00EC6939">
        <w:rPr>
          <w:rFonts w:ascii="Tahoma" w:hAnsi="Tahoma" w:cs="Tahoma"/>
          <w:color w:val="000115"/>
          <w:sz w:val="16"/>
          <w:szCs w:val="14"/>
          <w:lang w:eastAsia="nl-NL"/>
        </w:rPr>
        <w:tab/>
      </w:r>
    </w:p>
    <w:p w14:paraId="1FA37FEB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5E6F25AC" w14:textId="77777777" w:rsidR="001431F9" w:rsidRPr="001431F9" w:rsidRDefault="001431F9" w:rsidP="001431F9">
      <w:pPr>
        <w:jc w:val="both"/>
        <w:rPr>
          <w:rFonts w:ascii="Tahoma" w:hAnsi="Tahoma" w:cs="Tahoma"/>
          <w:color w:val="5190F3"/>
          <w:sz w:val="16"/>
          <w:szCs w:val="14"/>
          <w:lang w:eastAsia="nl-NL"/>
        </w:rPr>
      </w:pPr>
      <w:r w:rsidRPr="001431F9">
        <w:rPr>
          <w:rFonts w:ascii="Tahoma" w:hAnsi="Tahoma" w:cs="Tahoma"/>
          <w:b/>
          <w:bCs/>
          <w:color w:val="5190F3"/>
          <w:sz w:val="16"/>
          <w:szCs w:val="14"/>
          <w:lang w:eastAsia="nl-NL"/>
        </w:rPr>
        <w:t>UITVOERINGSVOORWAARDEN:</w:t>
      </w:r>
    </w:p>
    <w:p w14:paraId="69052660" w14:textId="77777777" w:rsidR="001431F9" w:rsidRPr="001431F9" w:rsidRDefault="001431F9" w:rsidP="001431F9">
      <w:pPr>
        <w:jc w:val="both"/>
        <w:rPr>
          <w:rFonts w:ascii="Tahoma" w:hAnsi="Tahoma" w:cs="Tahoma"/>
          <w:color w:val="0249EA"/>
          <w:sz w:val="16"/>
          <w:szCs w:val="14"/>
          <w:lang w:eastAsia="nl-NL"/>
        </w:rPr>
      </w:pPr>
    </w:p>
    <w:p w14:paraId="059E2A7D" w14:textId="08F9FDD9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Het gebouw moet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wind &amp; waterdicht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zijn.</w:t>
      </w:r>
    </w:p>
    <w:p w14:paraId="1FD0A952" w14:textId="5D96B4F3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draagvloer dient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volledig droog en stofvrij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te zijn.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(borstelen en stofzuigen  is noodzakelijk om hechting te garanderen aan de draagvloer).</w:t>
      </w:r>
    </w:p>
    <w:p w14:paraId="22FC7333" w14:textId="127E1A00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Leidingen dienen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voldoende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vastgelegd te worden (om 1,00 m</w:t>
      </w:r>
      <w:r w:rsidRPr="00F00509">
        <w:rPr>
          <w:rFonts w:ascii="Tahoma" w:hAnsi="Tahoma" w:cs="Tahoma"/>
          <w:color w:val="000115"/>
          <w:sz w:val="16"/>
          <w:szCs w:val="14"/>
          <w:vertAlign w:val="superscript"/>
          <w:lang w:eastAsia="nl-NL"/>
        </w:rPr>
        <w:t>1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>).</w:t>
      </w:r>
    </w:p>
    <w:p w14:paraId="49DC3F26" w14:textId="2718DBE1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Hoekprofielen van het pleisterwerk dienen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afgezaagd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te zijn op 0-pas.</w:t>
      </w:r>
    </w:p>
    <w:p w14:paraId="216F638E" w14:textId="6F879FA6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temperatuur van de draagvloer dient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 xml:space="preserve">min. 5°C 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>te zijn. (verwarmingstoestellen kunnen gratis ontleend worden bij de firma Ludiso bvba).</w:t>
      </w:r>
    </w:p>
    <w:p w14:paraId="494B14C1" w14:textId="5527E6C6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muren en buitenschrijnwerken dienen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afgeplakt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te worden tegen eventuele oversprayrisico’s.</w:t>
      </w:r>
    </w:p>
    <w:p w14:paraId="6068059B" w14:textId="798C19D0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Afplakken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van buitenschrijnweken en gepleisterde muren is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inbegr</w:t>
      </w:r>
      <w:r w:rsidR="00EC6939"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e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pen in de eenheidsprijs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>.</w:t>
      </w:r>
    </w:p>
    <w:p w14:paraId="11ABEED1" w14:textId="14A35152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Indien muren zichtbaar metselwerk zijn, dient afplakken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apart besproken  en verrekend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te worden.</w:t>
      </w:r>
    </w:p>
    <w:p w14:paraId="0BF583CC" w14:textId="748E7156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uitvoering is volledig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naadloos.</w:t>
      </w:r>
    </w:p>
    <w:p w14:paraId="64CDE19A" w14:textId="2EAC50A7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Er is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geen droogtijd.</w:t>
      </w:r>
    </w:p>
    <w:p w14:paraId="4954CF80" w14:textId="7F1D8937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PURISOL vloerisolatie wordt in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verschillende aan elkaar hechtende lagen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gespoten.</w:t>
      </w:r>
    </w:p>
    <w:p w14:paraId="55A93352" w14:textId="41D3CFDE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bovenzijde is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niet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vlak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omdat de purisol de op de draagvloer geplaatste leidingen volgt.</w:t>
      </w:r>
    </w:p>
    <w:p w14:paraId="5722B81D" w14:textId="5432B18C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Het schuren van de PURISOL is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noodzakelijk voor het plaatsen van vloerverwarming</w:t>
      </w:r>
    </w:p>
    <w:p w14:paraId="69FE1CE1" w14:textId="09F1A71B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Mechanische bevestiging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(tacken) van vloerverwarming is mogelijk.</w:t>
      </w:r>
    </w:p>
    <w:p w14:paraId="54A6D69A" w14:textId="01890497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dekvloer (min. 7 cm) dient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 xml:space="preserve">altijd gewapend 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>te zijn met of zonder vloerverwarming.</w:t>
      </w:r>
    </w:p>
    <w:p w14:paraId="1F83BD3F" w14:textId="3BB5A290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Parkeergelegenheid met een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lengte van ca 15 meter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voor het installeren van onze</w:t>
      </w:r>
      <w:r w:rsidR="00EC6939"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vr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>achtwagen dient op kosten van en door de klant voorzien te worden.</w:t>
      </w:r>
    </w:p>
    <w:p w14:paraId="1BFFD190" w14:textId="2FB423B1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F00509">
        <w:rPr>
          <w:rFonts w:ascii="Tahoma" w:hAnsi="Tahoma" w:cs="Tahoma"/>
          <w:sz w:val="16"/>
          <w:szCs w:val="14"/>
          <w:lang w:eastAsia="nl-NL"/>
        </w:rPr>
        <w:t>De plaatsing gebeurt door eigen gespecialiseerd personeel.</w:t>
      </w:r>
    </w:p>
    <w:p w14:paraId="40173337" w14:textId="2FFAC2E9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sz w:val="16"/>
          <w:szCs w:val="14"/>
          <w:lang w:eastAsia="nl-NL"/>
        </w:rPr>
      </w:pPr>
      <w:r w:rsidRPr="00F00509">
        <w:rPr>
          <w:rFonts w:ascii="Tahoma" w:hAnsi="Tahoma" w:cs="Tahoma"/>
          <w:sz w:val="16"/>
          <w:szCs w:val="14"/>
          <w:lang w:eastAsia="nl-NL"/>
        </w:rPr>
        <w:t>Ludiso bvba beschikt over een eigen ontstoffingsdienst voor de draagvloer.</w:t>
      </w:r>
    </w:p>
    <w:p w14:paraId="55149DC5" w14:textId="02A44559" w:rsidR="001431F9" w:rsidRPr="00F00509" w:rsidRDefault="001431F9" w:rsidP="00F00509">
      <w:pPr>
        <w:pStyle w:val="Lijstalinea"/>
        <w:numPr>
          <w:ilvl w:val="0"/>
          <w:numId w:val="20"/>
        </w:num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De 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in</w:t>
      </w:r>
      <w:r w:rsidR="00B3391B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ge</w:t>
      </w:r>
      <w:r w:rsidRPr="00F00509">
        <w:rPr>
          <w:rFonts w:ascii="Tahoma" w:hAnsi="Tahoma" w:cs="Tahoma"/>
          <w:b/>
          <w:bCs/>
          <w:color w:val="000115"/>
          <w:sz w:val="16"/>
          <w:szCs w:val="14"/>
          <w:lang w:eastAsia="nl-NL"/>
        </w:rPr>
        <w:t>bruikneming</w:t>
      </w:r>
      <w:r w:rsidRPr="00F00509">
        <w:rPr>
          <w:rFonts w:ascii="Tahoma" w:hAnsi="Tahoma" w:cs="Tahoma"/>
          <w:color w:val="000115"/>
          <w:sz w:val="16"/>
          <w:szCs w:val="14"/>
          <w:lang w:eastAsia="nl-NL"/>
        </w:rPr>
        <w:t xml:space="preserve"> van het uitgevoerde werk of de aanwending door de opdrachtgever geldt als stilzwijgende aanvaarding van de werken.</w:t>
      </w:r>
    </w:p>
    <w:p w14:paraId="12F571C6" w14:textId="77777777" w:rsidR="001431F9" w:rsidRPr="001431F9" w:rsidRDefault="001431F9" w:rsidP="001431F9">
      <w:pPr>
        <w:jc w:val="both"/>
        <w:rPr>
          <w:rFonts w:ascii="Tahoma" w:hAnsi="Tahoma" w:cs="Tahoma"/>
          <w:color w:val="000115"/>
          <w:sz w:val="16"/>
          <w:szCs w:val="14"/>
          <w:lang w:eastAsia="nl-NL"/>
        </w:rPr>
      </w:pPr>
    </w:p>
    <w:p w14:paraId="6D1A7F49" w14:textId="59097E8D" w:rsidR="001431F9" w:rsidRPr="001431F9" w:rsidRDefault="001431F9" w:rsidP="001431F9">
      <w:pPr>
        <w:jc w:val="both"/>
        <w:rPr>
          <w:rFonts w:ascii="Tahoma" w:hAnsi="Tahoma" w:cs="Tahoma"/>
          <w:sz w:val="16"/>
          <w:szCs w:val="14"/>
          <w:lang w:eastAsia="nl-NL"/>
        </w:rPr>
      </w:pPr>
      <w:r w:rsidRPr="001431F9">
        <w:rPr>
          <w:rFonts w:ascii="Tahoma" w:hAnsi="Tahoma" w:cs="Tahoma"/>
          <w:b/>
          <w:bCs/>
          <w:sz w:val="16"/>
          <w:szCs w:val="14"/>
          <w:lang w:eastAsia="nl-NL"/>
        </w:rPr>
        <w:t>Nota :</w:t>
      </w:r>
      <w:r w:rsidRPr="001431F9">
        <w:rPr>
          <w:rFonts w:ascii="Tahoma" w:hAnsi="Tahoma" w:cs="Tahoma"/>
          <w:sz w:val="16"/>
          <w:szCs w:val="14"/>
          <w:lang w:eastAsia="nl-NL"/>
        </w:rPr>
        <w:t xml:space="preserve">  Wij moeten er u op wijzen dat de toepassing van PUR-gespoten vloerisolatie in een dikte van meer dan 10 cm zeker </w:t>
      </w:r>
      <w:r w:rsidRPr="001431F9">
        <w:rPr>
          <w:rFonts w:ascii="Tahoma" w:hAnsi="Tahoma" w:cs="Tahoma"/>
          <w:b/>
          <w:bCs/>
          <w:sz w:val="16"/>
          <w:szCs w:val="14"/>
          <w:lang w:eastAsia="nl-NL"/>
        </w:rPr>
        <w:t>NIET</w:t>
      </w:r>
      <w:r w:rsidR="00EC6939">
        <w:rPr>
          <w:rFonts w:ascii="Tahoma" w:hAnsi="Tahoma" w:cs="Tahoma"/>
          <w:b/>
          <w:bCs/>
          <w:sz w:val="16"/>
          <w:szCs w:val="14"/>
          <w:lang w:eastAsia="nl-NL"/>
        </w:rPr>
        <w:t xml:space="preserve"> </w:t>
      </w:r>
      <w:r w:rsidRPr="001431F9">
        <w:rPr>
          <w:rFonts w:ascii="Tahoma" w:hAnsi="Tahoma" w:cs="Tahoma"/>
          <w:b/>
          <w:bCs/>
          <w:sz w:val="16"/>
          <w:szCs w:val="14"/>
          <w:lang w:eastAsia="nl-NL"/>
        </w:rPr>
        <w:t>zonder risico</w:t>
      </w:r>
      <w:r w:rsidRPr="001431F9">
        <w:rPr>
          <w:rFonts w:ascii="Tahoma" w:hAnsi="Tahoma" w:cs="Tahoma"/>
          <w:sz w:val="16"/>
          <w:szCs w:val="14"/>
          <w:lang w:eastAsia="nl-NL"/>
        </w:rPr>
        <w:t xml:space="preserve"> is wegens het gevaar van breukvorming en/of vloerverzakking.</w:t>
      </w:r>
    </w:p>
    <w:p w14:paraId="2C9202DD" w14:textId="77777777" w:rsidR="001431F9" w:rsidRPr="001431F9" w:rsidRDefault="001431F9" w:rsidP="001431F9">
      <w:pPr>
        <w:jc w:val="both"/>
        <w:rPr>
          <w:rFonts w:ascii="Tahoma" w:hAnsi="Tahoma" w:cs="Tahoma"/>
          <w:color w:val="0433FF"/>
          <w:sz w:val="16"/>
          <w:szCs w:val="14"/>
          <w:lang w:eastAsia="nl-NL"/>
        </w:rPr>
      </w:pPr>
    </w:p>
    <w:p w14:paraId="4A709ADF" w14:textId="77777777" w:rsidR="009705A5" w:rsidRPr="001431F9" w:rsidRDefault="009705A5" w:rsidP="009705A5">
      <w:pPr>
        <w:pStyle w:val="p4"/>
        <w:rPr>
          <w:sz w:val="16"/>
        </w:rPr>
      </w:pPr>
    </w:p>
    <w:p w14:paraId="3F105513" w14:textId="77777777" w:rsidR="00102937" w:rsidRPr="001431F9" w:rsidRDefault="00FD7D81">
      <w:pPr>
        <w:rPr>
          <w:sz w:val="16"/>
          <w:lang w:val="nl-BE"/>
        </w:rPr>
      </w:pPr>
    </w:p>
    <w:p w14:paraId="7EF909E4" w14:textId="2B591361" w:rsidR="00E62D51" w:rsidRPr="001431F9" w:rsidRDefault="00E62D51">
      <w:pPr>
        <w:rPr>
          <w:sz w:val="16"/>
        </w:rPr>
      </w:pPr>
    </w:p>
    <w:p w14:paraId="32FD5CB3" w14:textId="61425205" w:rsidR="00E62D51" w:rsidRDefault="00E62D51"/>
    <w:p w14:paraId="3CDA1605" w14:textId="77777777" w:rsidR="00E62D51" w:rsidRDefault="00E62D51"/>
    <w:p w14:paraId="158B933D" w14:textId="49B9D13C" w:rsidR="00E62D51" w:rsidRDefault="00E62D51"/>
    <w:p w14:paraId="269C4156" w14:textId="21F2255B" w:rsidR="00E62D51" w:rsidRDefault="00E62D51"/>
    <w:p w14:paraId="5383403B" w14:textId="46CAABC4" w:rsidR="00E62D51" w:rsidRDefault="00E62D51"/>
    <w:p w14:paraId="6D43F5EA" w14:textId="088D2E1E" w:rsidR="00E62D51" w:rsidRDefault="00E62D51"/>
    <w:p w14:paraId="633E1415" w14:textId="4BF610B9" w:rsidR="00E62D51" w:rsidRDefault="00E62D51"/>
    <w:p w14:paraId="5F95500E" w14:textId="466CA34F" w:rsidR="00E62D51" w:rsidRDefault="00E62D51"/>
    <w:p w14:paraId="7E2D0E89" w14:textId="1652F59E" w:rsidR="00E62D51" w:rsidRDefault="00E62D51"/>
    <w:p w14:paraId="21939BBA" w14:textId="30A13AA4" w:rsidR="00E62D51" w:rsidRDefault="00E62D51"/>
    <w:p w14:paraId="36C9EF16" w14:textId="046FD60A" w:rsidR="00E62D51" w:rsidRDefault="00E62D51"/>
    <w:p w14:paraId="7BE5E186" w14:textId="5526B928" w:rsidR="00E62D51" w:rsidRDefault="00E62D51"/>
    <w:p w14:paraId="3D09DD46" w14:textId="499A0D25" w:rsidR="00E62D51" w:rsidRDefault="009E03BF"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A74394A" wp14:editId="2C3FD291">
            <wp:simplePos x="0" y="0"/>
            <wp:positionH relativeFrom="column">
              <wp:posOffset>639868</wp:posOffset>
            </wp:positionH>
            <wp:positionV relativeFrom="paragraph">
              <wp:posOffset>122343</wp:posOffset>
            </wp:positionV>
            <wp:extent cx="4965192" cy="5849112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tails_word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92" cy="5849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A8931" w14:textId="77777777" w:rsidR="00E62D51" w:rsidRDefault="00E62D51"/>
    <w:p w14:paraId="7DEDF091" w14:textId="77777777" w:rsidR="00E62D51" w:rsidRDefault="00E62D51"/>
    <w:p w14:paraId="2C32EDBA" w14:textId="77777777" w:rsidR="00E62D51" w:rsidRDefault="00E62D51"/>
    <w:p w14:paraId="38D6C692" w14:textId="77777777" w:rsidR="00E62D51" w:rsidRDefault="00E62D51"/>
    <w:p w14:paraId="228CAC41" w14:textId="77777777" w:rsidR="00E62D51" w:rsidRDefault="00E62D51"/>
    <w:p w14:paraId="09B8EB98" w14:textId="77777777" w:rsidR="00E62D51" w:rsidRDefault="00E62D51"/>
    <w:p w14:paraId="1632DF9E" w14:textId="77777777" w:rsidR="00E62D51" w:rsidRDefault="00E62D51"/>
    <w:p w14:paraId="38B9691F" w14:textId="77777777" w:rsidR="00E62D51" w:rsidRDefault="00E62D51"/>
    <w:p w14:paraId="3C0290FF" w14:textId="77777777" w:rsidR="00E62D51" w:rsidRDefault="00E62D51"/>
    <w:p w14:paraId="49814C18" w14:textId="77777777" w:rsidR="00E62D51" w:rsidRDefault="00E62D51"/>
    <w:p w14:paraId="00511D2C" w14:textId="77777777" w:rsidR="00E62D51" w:rsidRDefault="00E62D51"/>
    <w:p w14:paraId="42D8DC67" w14:textId="77777777" w:rsidR="00E62D51" w:rsidRDefault="00E62D51"/>
    <w:p w14:paraId="148C36D6" w14:textId="77777777" w:rsidR="00E62D51" w:rsidRDefault="00E62D51"/>
    <w:p w14:paraId="62206251" w14:textId="77777777" w:rsidR="00E62D51" w:rsidRDefault="00E62D51"/>
    <w:p w14:paraId="0F68AE92" w14:textId="77777777" w:rsidR="00E62D51" w:rsidRDefault="00E62D51"/>
    <w:p w14:paraId="3DFDD528" w14:textId="77777777" w:rsidR="00E62D51" w:rsidRDefault="00E62D51"/>
    <w:p w14:paraId="4DE72943" w14:textId="77777777" w:rsidR="00E62D51" w:rsidRDefault="00E62D51"/>
    <w:p w14:paraId="3826BEFD" w14:textId="77777777" w:rsidR="00E62D51" w:rsidRDefault="00E62D51"/>
    <w:p w14:paraId="0D9D256A" w14:textId="77777777" w:rsidR="009E202E" w:rsidRDefault="009E202E"/>
    <w:p w14:paraId="60B1143F" w14:textId="77777777" w:rsidR="009E202E" w:rsidRDefault="009E202E"/>
    <w:p w14:paraId="4179CCF9" w14:textId="77777777" w:rsidR="00E62D51" w:rsidRDefault="00E62D51"/>
    <w:p w14:paraId="78B936DC" w14:textId="77777777" w:rsidR="00E62D51" w:rsidRDefault="00E62D51"/>
    <w:p w14:paraId="4AE7CE9D" w14:textId="510CC952" w:rsidR="009E202E" w:rsidRDefault="009E202E"/>
    <w:sectPr w:rsidR="009E202E" w:rsidSect="00187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3DE3" w14:textId="77777777" w:rsidR="00FD7D81" w:rsidRDefault="00FD7D81" w:rsidP="00A47238">
      <w:r>
        <w:separator/>
      </w:r>
    </w:p>
  </w:endnote>
  <w:endnote w:type="continuationSeparator" w:id="0">
    <w:p w14:paraId="0F0C7BFF" w14:textId="77777777" w:rsidR="00FD7D81" w:rsidRDefault="00FD7D81" w:rsidP="00A4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060E" w14:textId="77777777" w:rsidR="004F00D0" w:rsidRDefault="004F00D0" w:rsidP="008C79F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DE0B694" w14:textId="77777777" w:rsidR="004F00D0" w:rsidRDefault="004F00D0" w:rsidP="004F00D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218AE" w14:textId="22D272A6" w:rsidR="004F00D0" w:rsidRPr="004F00D0" w:rsidRDefault="004F00D0" w:rsidP="008C79F1">
    <w:pPr>
      <w:pStyle w:val="Voettekst"/>
      <w:framePr w:wrap="none" w:vAnchor="text" w:hAnchor="margin" w:xAlign="right" w:y="1"/>
      <w:rPr>
        <w:rStyle w:val="Paginanummer"/>
        <w:color w:val="A2B9E2"/>
      </w:rPr>
    </w:pPr>
    <w:r w:rsidRPr="004F00D0">
      <w:rPr>
        <w:rStyle w:val="Paginanummer"/>
        <w:color w:val="A2B9E2"/>
      </w:rPr>
      <w:fldChar w:fldCharType="begin"/>
    </w:r>
    <w:r w:rsidRPr="004F00D0">
      <w:rPr>
        <w:rStyle w:val="Paginanummer"/>
        <w:color w:val="A2B9E2"/>
      </w:rPr>
      <w:instrText xml:space="preserve">PAGE  </w:instrText>
    </w:r>
    <w:r w:rsidRPr="004F00D0">
      <w:rPr>
        <w:rStyle w:val="Paginanummer"/>
        <w:color w:val="A2B9E2"/>
      </w:rPr>
      <w:fldChar w:fldCharType="separate"/>
    </w:r>
    <w:r w:rsidR="00EC2692">
      <w:rPr>
        <w:rStyle w:val="Paginanummer"/>
        <w:noProof/>
        <w:color w:val="A2B9E2"/>
      </w:rPr>
      <w:t>1</w:t>
    </w:r>
    <w:r w:rsidRPr="004F00D0">
      <w:rPr>
        <w:rStyle w:val="Paginanummer"/>
        <w:color w:val="A2B9E2"/>
      </w:rPr>
      <w:fldChar w:fldCharType="end"/>
    </w:r>
  </w:p>
  <w:p w14:paraId="560C5E0B" w14:textId="310D2175" w:rsidR="00B4132E" w:rsidRDefault="00670858" w:rsidP="004F00D0">
    <w:pPr>
      <w:pStyle w:val="Voettekst"/>
      <w:ind w:right="360"/>
    </w:pPr>
    <w:r>
      <w:rPr>
        <w:noProof/>
        <w:lang w:val="nl-BE" w:eastAsia="nl-BE"/>
      </w:rPr>
      <w:drawing>
        <wp:anchor distT="0" distB="0" distL="114300" distR="114300" simplePos="0" relativeHeight="251668480" behindDoc="1" locked="0" layoutInCell="1" allowOverlap="1" wp14:anchorId="1A775D37" wp14:editId="268B5385">
          <wp:simplePos x="0" y="0"/>
          <wp:positionH relativeFrom="column">
            <wp:posOffset>-615315</wp:posOffset>
          </wp:positionH>
          <wp:positionV relativeFrom="paragraph">
            <wp:posOffset>284692</wp:posOffset>
          </wp:positionV>
          <wp:extent cx="441414" cy="504000"/>
          <wp:effectExtent l="0" t="0" r="0" b="4445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414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0F40A0" wp14:editId="4B78E9EA">
              <wp:simplePos x="0" y="0"/>
              <wp:positionH relativeFrom="column">
                <wp:posOffset>-962448</wp:posOffset>
              </wp:positionH>
              <wp:positionV relativeFrom="paragraph">
                <wp:posOffset>219922</wp:posOffset>
              </wp:positionV>
              <wp:extent cx="7654502" cy="1270"/>
              <wp:effectExtent l="0" t="0" r="0" b="0"/>
              <wp:wrapNone/>
              <wp:docPr id="7" name="Rechte verbindingslij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654502" cy="127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2F9A8AF" id="Rechte verbindingslijn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8pt,17.3pt" to="526.9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" strokecolor="#4472c4 [3204]" strokeweight=".5pt">
              <v:stroke joinstyle="miter"/>
            </v:line>
          </w:pict>
        </mc:Fallback>
      </mc:AlternateContent>
    </w:r>
  </w:p>
  <w:p w14:paraId="0A25432F" w14:textId="29515A97" w:rsidR="00670858" w:rsidRDefault="00670858">
    <w:pPr>
      <w:pStyle w:val="Voettekst"/>
    </w:pPr>
  </w:p>
  <w:p w14:paraId="6FF75475" w14:textId="6BF51C44" w:rsidR="00B4132E" w:rsidRPr="00EC2692" w:rsidRDefault="00B4132E" w:rsidP="00670858">
    <w:pPr>
      <w:pStyle w:val="Voettekst"/>
      <w:jc w:val="center"/>
      <w:rPr>
        <w:color w:val="A2B9E2"/>
        <w:sz w:val="20"/>
        <w:lang w:val="en-GB"/>
      </w:rPr>
    </w:pPr>
    <w:r w:rsidRPr="00EC2692">
      <w:rPr>
        <w:color w:val="A2B9E2"/>
        <w:sz w:val="20"/>
        <w:lang w:val="en-GB"/>
      </w:rPr>
      <w:t xml:space="preserve">LUDISO bvba   I   Caetsbeekstraat 12   I   3740 </w:t>
    </w:r>
    <w:r w:rsidR="00491A69" w:rsidRPr="00EC2692">
      <w:rPr>
        <w:color w:val="A2B9E2"/>
        <w:sz w:val="20"/>
        <w:lang w:val="en-GB"/>
      </w:rPr>
      <w:t>B</w:t>
    </w:r>
    <w:r w:rsidRPr="00EC2692">
      <w:rPr>
        <w:color w:val="A2B9E2"/>
        <w:sz w:val="20"/>
        <w:lang w:val="en-GB"/>
      </w:rPr>
      <w:t>ilzen</w:t>
    </w:r>
    <w:r w:rsidR="00670858" w:rsidRPr="00EC2692">
      <w:rPr>
        <w:color w:val="A2B9E2"/>
        <w:sz w:val="20"/>
        <w:lang w:val="en-GB"/>
      </w:rPr>
      <w:t xml:space="preserve">   I   </w:t>
    </w:r>
    <w:hyperlink r:id="rId2" w:history="1">
      <w:r w:rsidR="00670858" w:rsidRPr="00EC2692">
        <w:rPr>
          <w:rStyle w:val="Hyperlink"/>
          <w:color w:val="A2B9E2"/>
          <w:sz w:val="20"/>
          <w:u w:val="none"/>
          <w:lang w:val="en-GB"/>
        </w:rPr>
        <w:t>romain@ludiso.be</w:t>
      </w:r>
    </w:hyperlink>
    <w:r w:rsidR="00670858" w:rsidRPr="00EC2692">
      <w:rPr>
        <w:color w:val="A2B9E2"/>
        <w:sz w:val="20"/>
        <w:lang w:val="en-GB"/>
      </w:rPr>
      <w:t xml:space="preserve">   I   </w:t>
    </w:r>
    <w:hyperlink r:id="rId3" w:history="1">
      <w:r w:rsidR="00670858" w:rsidRPr="00EC2692">
        <w:rPr>
          <w:rStyle w:val="Hyperlink"/>
          <w:color w:val="A2B9E2"/>
          <w:sz w:val="20"/>
          <w:u w:val="none"/>
          <w:lang w:val="en-GB"/>
        </w:rPr>
        <w:t>www.ludiso.be</w:t>
      </w:r>
    </w:hyperlink>
  </w:p>
  <w:p w14:paraId="6D9244E3" w14:textId="3233D954" w:rsidR="00670858" w:rsidRPr="00670858" w:rsidRDefault="00670858" w:rsidP="00670858">
    <w:pPr>
      <w:pStyle w:val="Voettekst"/>
      <w:jc w:val="center"/>
      <w:rPr>
        <w:color w:val="A2B9E2"/>
        <w:sz w:val="20"/>
      </w:rPr>
    </w:pPr>
    <w:r w:rsidRPr="00670858">
      <w:rPr>
        <w:color w:val="A2B9E2"/>
        <w:sz w:val="20"/>
      </w:rPr>
      <w:t>Gsm +32 495 211 486   I   H.R.T.84946   I    BE 0459.306.579   I   reg.nr 10 16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2F8B4" w14:textId="77777777" w:rsidR="00491A69" w:rsidRDefault="00491A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8FAD6" w14:textId="77777777" w:rsidR="00FD7D81" w:rsidRDefault="00FD7D81" w:rsidP="00A47238">
      <w:r>
        <w:separator/>
      </w:r>
    </w:p>
  </w:footnote>
  <w:footnote w:type="continuationSeparator" w:id="0">
    <w:p w14:paraId="761B830C" w14:textId="77777777" w:rsidR="00FD7D81" w:rsidRDefault="00FD7D81" w:rsidP="00A4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28235" w14:textId="77777777" w:rsidR="00491A69" w:rsidRDefault="00491A6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852B6" w14:textId="47BE156C" w:rsidR="00A47238" w:rsidRDefault="001431F9" w:rsidP="00D97F36">
    <w:pPr>
      <w:pStyle w:val="Koptekst"/>
      <w:ind w:left="-1134" w:firstLine="1134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3040D4" wp14:editId="7353FB9B">
              <wp:simplePos x="0" y="0"/>
              <wp:positionH relativeFrom="column">
                <wp:posOffset>-1764030</wp:posOffset>
              </wp:positionH>
              <wp:positionV relativeFrom="paragraph">
                <wp:posOffset>-366617</wp:posOffset>
              </wp:positionV>
              <wp:extent cx="5190490" cy="694055"/>
              <wp:effectExtent l="0" t="0" r="0" b="0"/>
              <wp:wrapThrough wrapText="bothSides">
                <wp:wrapPolygon edited="0">
                  <wp:start x="106" y="0"/>
                  <wp:lineTo x="106" y="20553"/>
                  <wp:lineTo x="21352" y="20553"/>
                  <wp:lineTo x="21352" y="0"/>
                  <wp:lineTo x="106" y="0"/>
                </wp:wrapPolygon>
              </wp:wrapThrough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0490" cy="69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A6D2DAE" w14:textId="235B4B78" w:rsidR="00A47238" w:rsidRPr="00B42137" w:rsidRDefault="00A47238" w:rsidP="00A47238">
                          <w:pPr>
                            <w:pStyle w:val="Koptekst"/>
                            <w:jc w:val="center"/>
                            <w:rPr>
                              <w:noProof/>
                              <w:color w:val="FFFFFF" w:themeColor="background1"/>
                              <w:sz w:val="5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2137">
                            <w:rPr>
                              <w:noProof/>
                              <w:color w:val="FFFFFF" w:themeColor="background1"/>
                              <w:sz w:val="5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LUDISO </w:t>
                          </w:r>
                          <w:r w:rsidR="00B42137">
                            <w:rPr>
                              <w:noProof/>
                              <w:color w:val="FFFFFF" w:themeColor="background1"/>
                              <w:sz w:val="5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B42137">
                            <w:rPr>
                              <w:noProof/>
                              <w:color w:val="FFFFFF" w:themeColor="background1"/>
                              <w:sz w:val="5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r w:rsidR="001431F9">
                            <w:rPr>
                              <w:noProof/>
                              <w:color w:val="FFFFFF" w:themeColor="background1"/>
                              <w:sz w:val="5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PURISOL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E3040D4" id="_x0000_t202" coordsize="21600,21600" o:spt="202" path="m0,0l0,21600,21600,21600,21600,0xe">
              <v:stroke joinstyle="miter"/>
              <v:path gradientshapeok="t" o:connecttype="rect"/>
            </v:shapetype>
            <v:shape id="Tekstvak 3" o:spid="_x0000_s1026" type="#_x0000_t202" style="position:absolute;left:0;text-align:left;margin-left:-138.9pt;margin-top:-28.8pt;width:408.7pt;height:5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" filled="f" stroked="f">
              <v:textbox>
                <w:txbxContent>
                  <w:p w14:paraId="7A6D2DAE" w14:textId="235B4B78" w:rsidR="00A47238" w:rsidRPr="00B42137" w:rsidRDefault="00A47238" w:rsidP="00A47238">
                    <w:pPr>
                      <w:pStyle w:val="Koptekst"/>
                      <w:jc w:val="center"/>
                      <w:rPr>
                        <w:noProof/>
                        <w:color w:val="FFFFFF" w:themeColor="background1"/>
                        <w:sz w:val="5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42137">
                      <w:rPr>
                        <w:noProof/>
                        <w:color w:val="FFFFFF" w:themeColor="background1"/>
                        <w:sz w:val="5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LUDISO </w:t>
                    </w:r>
                    <w:r w:rsidR="00B42137">
                      <w:rPr>
                        <w:noProof/>
                        <w:color w:val="FFFFFF" w:themeColor="background1"/>
                        <w:sz w:val="5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B42137">
                      <w:rPr>
                        <w:noProof/>
                        <w:color w:val="FFFFFF" w:themeColor="background1"/>
                        <w:sz w:val="5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r w:rsidR="001431F9">
                      <w:rPr>
                        <w:noProof/>
                        <w:color w:val="FFFFFF" w:themeColor="background1"/>
                        <w:sz w:val="5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PURISOL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F9493B" wp14:editId="5846FFB6">
              <wp:simplePos x="0" y="0"/>
              <wp:positionH relativeFrom="column">
                <wp:posOffset>1439545</wp:posOffset>
              </wp:positionH>
              <wp:positionV relativeFrom="paragraph">
                <wp:posOffset>-329565</wp:posOffset>
              </wp:positionV>
              <wp:extent cx="4718050" cy="631825"/>
              <wp:effectExtent l="0" t="0" r="0" b="3175"/>
              <wp:wrapThrough wrapText="bothSides">
                <wp:wrapPolygon edited="0">
                  <wp:start x="116" y="0"/>
                  <wp:lineTo x="116" y="20840"/>
                  <wp:lineTo x="21397" y="20840"/>
                  <wp:lineTo x="21397" y="0"/>
                  <wp:lineTo x="116" y="0"/>
                </wp:wrapPolygon>
              </wp:wrapThrough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323040C" w14:textId="5A5DE98C" w:rsidR="00B42137" w:rsidRPr="00B42137" w:rsidRDefault="00B42137" w:rsidP="00B42137">
                          <w:pPr>
                            <w:pStyle w:val="Koptekst"/>
                            <w:jc w:val="center"/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2137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thermische vloerisolatie</w:t>
                          </w:r>
                          <w:r w:rsidR="001431F9">
                            <w:rPr>
                              <w:noProof/>
                              <w:color w:val="FFFFFF" w:themeColor="background1"/>
                              <w:sz w:val="28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Nestaan SD 382/28</w:t>
                          </w:r>
                        </w:p>
                        <w:p w14:paraId="415EF974" w14:textId="77777777" w:rsidR="00B42137" w:rsidRDefault="00B421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CF9493B" id="Tekstvak 4" o:spid="_x0000_s1027" type="#_x0000_t202" style="position:absolute;left:0;text-align:left;margin-left:113.35pt;margin-top:-25.9pt;width:371.5pt;height:4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" filled="f" stroked="f">
              <v:textbox>
                <w:txbxContent>
                  <w:p w14:paraId="1323040C" w14:textId="5A5DE98C" w:rsidR="00B42137" w:rsidRPr="00B42137" w:rsidRDefault="00B42137" w:rsidP="00B42137">
                    <w:pPr>
                      <w:pStyle w:val="Koptekst"/>
                      <w:jc w:val="center"/>
                      <w:rPr>
                        <w:noProof/>
                        <w:color w:val="FFFFFF" w:themeColor="background1"/>
                        <w:sz w:val="28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42137">
                      <w:rPr>
                        <w:noProof/>
                        <w:color w:val="FFFFFF" w:themeColor="background1"/>
                        <w:sz w:val="28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thermische vloerisolatie</w:t>
                    </w:r>
                    <w:r w:rsidR="001431F9">
                      <w:rPr>
                        <w:noProof/>
                        <w:color w:val="FFFFFF" w:themeColor="background1"/>
                        <w:sz w:val="28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Nestaan SD 382/28</w:t>
                    </w:r>
                  </w:p>
                  <w:p w14:paraId="415EF974" w14:textId="77777777" w:rsidR="00B42137" w:rsidRDefault="00B42137"/>
                </w:txbxContent>
              </v:textbox>
              <w10:wrap type="through"/>
            </v:shape>
          </w:pict>
        </mc:Fallback>
      </mc:AlternateContent>
    </w:r>
    <w:r w:rsidR="00396E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8489FD" wp14:editId="1B846C66">
              <wp:simplePos x="0" y="0"/>
              <wp:positionH relativeFrom="column">
                <wp:posOffset>1777365</wp:posOffset>
              </wp:positionH>
              <wp:positionV relativeFrom="paragraph">
                <wp:posOffset>-81915</wp:posOffset>
              </wp:positionV>
              <wp:extent cx="6279515" cy="574040"/>
              <wp:effectExtent l="0" t="0" r="0" b="10160"/>
              <wp:wrapThrough wrapText="bothSides">
                <wp:wrapPolygon edited="0">
                  <wp:start x="87" y="0"/>
                  <wp:lineTo x="87" y="21027"/>
                  <wp:lineTo x="21406" y="21027"/>
                  <wp:lineTo x="21406" y="0"/>
                  <wp:lineTo x="87" y="0"/>
                </wp:wrapPolygon>
              </wp:wrapThrough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951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B203B3" w14:textId="2A3B974E" w:rsidR="00B42137" w:rsidRPr="00B42137" w:rsidRDefault="00B42137" w:rsidP="00B42137">
                          <w:pPr>
                            <w:pStyle w:val="Koptekst"/>
                            <w:jc w:val="center"/>
                            <w:rPr>
                              <w:noProof/>
                              <w:color w:val="FFFFFF" w:themeColor="background1"/>
                              <w:sz w:val="3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2137">
                            <w:rPr>
                              <w:noProof/>
                              <w:color w:val="FFFFFF" w:themeColor="background1"/>
                              <w:sz w:val="3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Lambda-waarde 0,</w:t>
                          </w:r>
                          <w:r w:rsidR="001431F9">
                            <w:rPr>
                              <w:noProof/>
                              <w:color w:val="FFFFFF" w:themeColor="background1"/>
                              <w:sz w:val="3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026</w:t>
                          </w:r>
                          <w:r w:rsidRPr="00B42137">
                            <w:rPr>
                              <w:noProof/>
                              <w:color w:val="FFFFFF" w:themeColor="background1"/>
                              <w:sz w:val="36"/>
                              <w:szCs w:val="72"/>
                              <w:lang w:val="nl-B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W/mK</w:t>
                          </w:r>
                        </w:p>
                        <w:p w14:paraId="4444ADFD" w14:textId="77777777" w:rsidR="00B42137" w:rsidRDefault="00B42137" w:rsidP="00B421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38489FD" id="Tekstvak 5" o:spid="_x0000_s1028" type="#_x0000_t202" style="position:absolute;left:0;text-align:left;margin-left:139.95pt;margin-top:-6.4pt;width:494.4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" filled="f" stroked="f">
              <v:textbox>
                <w:txbxContent>
                  <w:p w14:paraId="2CB203B3" w14:textId="2A3B974E" w:rsidR="00B42137" w:rsidRPr="00B42137" w:rsidRDefault="00B42137" w:rsidP="00B42137">
                    <w:pPr>
                      <w:pStyle w:val="Koptekst"/>
                      <w:jc w:val="center"/>
                      <w:rPr>
                        <w:noProof/>
                        <w:color w:val="FFFFFF" w:themeColor="background1"/>
                        <w:sz w:val="3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42137">
                      <w:rPr>
                        <w:noProof/>
                        <w:color w:val="FFFFFF" w:themeColor="background1"/>
                        <w:sz w:val="3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Lambda-waarde 0,</w:t>
                    </w:r>
                    <w:r w:rsidR="001431F9">
                      <w:rPr>
                        <w:noProof/>
                        <w:color w:val="FFFFFF" w:themeColor="background1"/>
                        <w:sz w:val="3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026</w:t>
                    </w:r>
                    <w:r w:rsidRPr="00B42137">
                      <w:rPr>
                        <w:noProof/>
                        <w:color w:val="FFFFFF" w:themeColor="background1"/>
                        <w:sz w:val="36"/>
                        <w:szCs w:val="72"/>
                        <w:lang w:val="nl-B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W/mK</w:t>
                    </w:r>
                  </w:p>
                  <w:p w14:paraId="4444ADFD" w14:textId="77777777" w:rsidR="00B42137" w:rsidRDefault="00B42137" w:rsidP="00B42137"/>
                </w:txbxContent>
              </v:textbox>
              <w10:wrap type="through"/>
            </v:shape>
          </w:pict>
        </mc:Fallback>
      </mc:AlternateContent>
    </w:r>
    <w:r w:rsidR="00B42137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CADE1" wp14:editId="16375C7E">
              <wp:simplePos x="0" y="0"/>
              <wp:positionH relativeFrom="column">
                <wp:posOffset>-963295</wp:posOffset>
              </wp:positionH>
              <wp:positionV relativeFrom="paragraph">
                <wp:posOffset>-449580</wp:posOffset>
              </wp:positionV>
              <wp:extent cx="7657465" cy="688340"/>
              <wp:effectExtent l="0" t="0" r="13335" b="2286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7465" cy="6883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D81318A" id="Rechthoek 1" o:spid="_x0000_s1026" style="position:absolute;margin-left:-75.85pt;margin-top:-35.35pt;width:602.9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" fillcolor="#4472c4 [3204]" strokecolor="#1f3763 [1604]" strokeweight="1pt"/>
          </w:pict>
        </mc:Fallback>
      </mc:AlternateContent>
    </w:r>
    <w:r w:rsidR="00A47238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419C0" wp14:editId="1DBCBBA2">
              <wp:simplePos x="0" y="0"/>
              <wp:positionH relativeFrom="column">
                <wp:posOffset>-734060</wp:posOffset>
              </wp:positionH>
              <wp:positionV relativeFrom="paragraph">
                <wp:posOffset>-218440</wp:posOffset>
              </wp:positionV>
              <wp:extent cx="45719" cy="114300"/>
              <wp:effectExtent l="50800" t="0" r="56515" b="1270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770A5E" w14:textId="77777777" w:rsidR="00A47238" w:rsidRPr="00A47238" w:rsidRDefault="00A47238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>Ludios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64E419C0" id="Tekstvak 2" o:spid="_x0000_s1029" type="#_x0000_t202" style="position:absolute;left:0;text-align:left;margin-left:-57.8pt;margin-top:-17.15pt;width:3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" filled="f" stroked="f">
              <v:textbox>
                <w:txbxContent>
                  <w:p w14:paraId="6C770A5E" w14:textId="77777777" w:rsidR="00A47238" w:rsidRPr="00A47238" w:rsidRDefault="00A47238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>Ludios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E348" w14:textId="77777777" w:rsidR="00491A69" w:rsidRDefault="00491A6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3ED"/>
    <w:multiLevelType w:val="hybridMultilevel"/>
    <w:tmpl w:val="C2E44486"/>
    <w:lvl w:ilvl="0" w:tplc="4546F06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2742"/>
    <w:multiLevelType w:val="hybridMultilevel"/>
    <w:tmpl w:val="6B26F964"/>
    <w:lvl w:ilvl="0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2DE6599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3DEE"/>
    <w:multiLevelType w:val="hybridMultilevel"/>
    <w:tmpl w:val="E370BE70"/>
    <w:lvl w:ilvl="0" w:tplc="23667D2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1A0B"/>
    <w:multiLevelType w:val="hybridMultilevel"/>
    <w:tmpl w:val="B08A32FA"/>
    <w:lvl w:ilvl="0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491"/>
    <w:multiLevelType w:val="hybridMultilevel"/>
    <w:tmpl w:val="410A95C0"/>
    <w:lvl w:ilvl="0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D549C"/>
    <w:multiLevelType w:val="hybridMultilevel"/>
    <w:tmpl w:val="36FA7A20"/>
    <w:lvl w:ilvl="0" w:tplc="A4E2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389A"/>
    <w:multiLevelType w:val="hybridMultilevel"/>
    <w:tmpl w:val="5D946E30"/>
    <w:lvl w:ilvl="0" w:tplc="4546F06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46F06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210"/>
    <w:multiLevelType w:val="multilevel"/>
    <w:tmpl w:val="5D946E30"/>
    <w:lvl w:ilvl="0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44E99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7B287E"/>
    <w:multiLevelType w:val="hybridMultilevel"/>
    <w:tmpl w:val="BA68A5E0"/>
    <w:lvl w:ilvl="0" w:tplc="3132B9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D1B6B"/>
    <w:multiLevelType w:val="multilevel"/>
    <w:tmpl w:val="B08A32FA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52F23"/>
    <w:multiLevelType w:val="hybridMultilevel"/>
    <w:tmpl w:val="0FCA2930"/>
    <w:lvl w:ilvl="0" w:tplc="4546F06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D1910"/>
    <w:multiLevelType w:val="hybridMultilevel"/>
    <w:tmpl w:val="5C6624A2"/>
    <w:lvl w:ilvl="0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347C99"/>
    <w:multiLevelType w:val="hybridMultilevel"/>
    <w:tmpl w:val="AD3076DC"/>
    <w:lvl w:ilvl="0" w:tplc="A4E2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87194"/>
    <w:multiLevelType w:val="hybridMultilevel"/>
    <w:tmpl w:val="35BA9E42"/>
    <w:lvl w:ilvl="0" w:tplc="A4E2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25AFE"/>
    <w:multiLevelType w:val="multilevel"/>
    <w:tmpl w:val="5C6624A2"/>
    <w:lvl w:ilvl="0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A4259"/>
    <w:multiLevelType w:val="multilevel"/>
    <w:tmpl w:val="208ADA64"/>
    <w:lvl w:ilvl="0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03C4C"/>
    <w:multiLevelType w:val="hybridMultilevel"/>
    <w:tmpl w:val="03809F40"/>
    <w:lvl w:ilvl="0" w:tplc="D7706A0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079B9"/>
    <w:multiLevelType w:val="hybridMultilevel"/>
    <w:tmpl w:val="208ADA64"/>
    <w:lvl w:ilvl="0" w:tplc="4546F06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12C60"/>
    <w:multiLevelType w:val="hybridMultilevel"/>
    <w:tmpl w:val="A9BC1526"/>
    <w:lvl w:ilvl="0" w:tplc="A4E2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8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5"/>
  </w:num>
  <w:num w:numId="13">
    <w:abstractNumId w:val="1"/>
  </w:num>
  <w:num w:numId="14">
    <w:abstractNumId w:val="3"/>
  </w:num>
  <w:num w:numId="15">
    <w:abstractNumId w:val="10"/>
  </w:num>
  <w:num w:numId="16">
    <w:abstractNumId w:val="4"/>
  </w:num>
  <w:num w:numId="17">
    <w:abstractNumId w:val="8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38"/>
    <w:rsid w:val="001431F9"/>
    <w:rsid w:val="00170687"/>
    <w:rsid w:val="00187DAC"/>
    <w:rsid w:val="001F6063"/>
    <w:rsid w:val="00396E6C"/>
    <w:rsid w:val="00454E11"/>
    <w:rsid w:val="00491A69"/>
    <w:rsid w:val="004F00D0"/>
    <w:rsid w:val="00533B72"/>
    <w:rsid w:val="00670858"/>
    <w:rsid w:val="007212B6"/>
    <w:rsid w:val="007D3BE5"/>
    <w:rsid w:val="007F779C"/>
    <w:rsid w:val="009705A5"/>
    <w:rsid w:val="00972C21"/>
    <w:rsid w:val="00985203"/>
    <w:rsid w:val="009E03BF"/>
    <w:rsid w:val="009E202E"/>
    <w:rsid w:val="00A47238"/>
    <w:rsid w:val="00AC3F77"/>
    <w:rsid w:val="00B3391B"/>
    <w:rsid w:val="00B4132E"/>
    <w:rsid w:val="00B42137"/>
    <w:rsid w:val="00B81483"/>
    <w:rsid w:val="00BC2CDF"/>
    <w:rsid w:val="00BF4FB3"/>
    <w:rsid w:val="00C073B6"/>
    <w:rsid w:val="00C54BC6"/>
    <w:rsid w:val="00D97F36"/>
    <w:rsid w:val="00DA2AB9"/>
    <w:rsid w:val="00E62D51"/>
    <w:rsid w:val="00EC2692"/>
    <w:rsid w:val="00EC6939"/>
    <w:rsid w:val="00F00509"/>
    <w:rsid w:val="00F1217C"/>
    <w:rsid w:val="00F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E49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472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7238"/>
  </w:style>
  <w:style w:type="paragraph" w:styleId="Voettekst">
    <w:name w:val="footer"/>
    <w:basedOn w:val="Standaard"/>
    <w:link w:val="VoettekstChar"/>
    <w:uiPriority w:val="99"/>
    <w:unhideWhenUsed/>
    <w:rsid w:val="00A472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7238"/>
  </w:style>
  <w:style w:type="paragraph" w:customStyle="1" w:styleId="p1">
    <w:name w:val="p1"/>
    <w:basedOn w:val="Standaard"/>
    <w:rsid w:val="009705A5"/>
    <w:pPr>
      <w:jc w:val="both"/>
    </w:pPr>
    <w:rPr>
      <w:rFonts w:ascii="Tahoma" w:hAnsi="Tahoma" w:cs="Tahoma"/>
      <w:color w:val="5190F3"/>
      <w:sz w:val="14"/>
      <w:szCs w:val="14"/>
      <w:lang w:eastAsia="nl-NL"/>
    </w:rPr>
  </w:style>
  <w:style w:type="paragraph" w:customStyle="1" w:styleId="p2">
    <w:name w:val="p2"/>
    <w:basedOn w:val="Standaard"/>
    <w:rsid w:val="009705A5"/>
    <w:pPr>
      <w:jc w:val="both"/>
    </w:pPr>
    <w:rPr>
      <w:rFonts w:ascii="Tahoma" w:hAnsi="Tahoma" w:cs="Tahoma"/>
      <w:color w:val="0249EA"/>
      <w:sz w:val="14"/>
      <w:szCs w:val="14"/>
      <w:lang w:eastAsia="nl-NL"/>
    </w:rPr>
  </w:style>
  <w:style w:type="paragraph" w:customStyle="1" w:styleId="p3">
    <w:name w:val="p3"/>
    <w:basedOn w:val="Standaard"/>
    <w:rsid w:val="009705A5"/>
    <w:pPr>
      <w:jc w:val="both"/>
    </w:pPr>
    <w:rPr>
      <w:rFonts w:ascii="Tahoma" w:hAnsi="Tahoma" w:cs="Tahoma"/>
      <w:color w:val="000115"/>
      <w:sz w:val="14"/>
      <w:szCs w:val="14"/>
      <w:lang w:eastAsia="nl-NL"/>
    </w:rPr>
  </w:style>
  <w:style w:type="paragraph" w:customStyle="1" w:styleId="p4">
    <w:name w:val="p4"/>
    <w:basedOn w:val="Standaard"/>
    <w:rsid w:val="009705A5"/>
    <w:pPr>
      <w:jc w:val="both"/>
    </w:pPr>
    <w:rPr>
      <w:rFonts w:ascii="Tahoma" w:hAnsi="Tahoma" w:cs="Tahoma"/>
      <w:color w:val="000115"/>
      <w:sz w:val="14"/>
      <w:szCs w:val="14"/>
      <w:lang w:eastAsia="nl-NL"/>
    </w:rPr>
  </w:style>
  <w:style w:type="paragraph" w:customStyle="1" w:styleId="p5">
    <w:name w:val="p5"/>
    <w:basedOn w:val="Standaard"/>
    <w:rsid w:val="009705A5"/>
    <w:pPr>
      <w:jc w:val="both"/>
    </w:pPr>
    <w:rPr>
      <w:rFonts w:ascii="Tahoma" w:hAnsi="Tahoma" w:cs="Tahoma"/>
      <w:sz w:val="14"/>
      <w:szCs w:val="14"/>
      <w:lang w:eastAsia="nl-NL"/>
    </w:rPr>
  </w:style>
  <w:style w:type="character" w:customStyle="1" w:styleId="s1">
    <w:name w:val="s1"/>
    <w:basedOn w:val="Standaardalinea-lettertype"/>
    <w:rsid w:val="009705A5"/>
    <w:rPr>
      <w:color w:val="000000"/>
    </w:rPr>
  </w:style>
  <w:style w:type="character" w:customStyle="1" w:styleId="s2">
    <w:name w:val="s2"/>
    <w:basedOn w:val="Standaardalinea-lettertype"/>
    <w:rsid w:val="009705A5"/>
    <w:rPr>
      <w:color w:val="0249EA"/>
    </w:rPr>
  </w:style>
  <w:style w:type="character" w:customStyle="1" w:styleId="s3">
    <w:name w:val="s3"/>
    <w:basedOn w:val="Standaardalinea-lettertype"/>
    <w:rsid w:val="009705A5"/>
    <w:rPr>
      <w:color w:val="000115"/>
    </w:rPr>
  </w:style>
  <w:style w:type="character" w:customStyle="1" w:styleId="s4">
    <w:name w:val="s4"/>
    <w:basedOn w:val="Standaardalinea-lettertype"/>
    <w:rsid w:val="009705A5"/>
    <w:rPr>
      <w:color w:val="5190F3"/>
    </w:rPr>
  </w:style>
  <w:style w:type="character" w:customStyle="1" w:styleId="apple-tab-span">
    <w:name w:val="apple-tab-span"/>
    <w:basedOn w:val="Standaardalinea-lettertype"/>
    <w:rsid w:val="009705A5"/>
  </w:style>
  <w:style w:type="character" w:customStyle="1" w:styleId="apple-converted-space">
    <w:name w:val="apple-converted-space"/>
    <w:basedOn w:val="Standaardalinea-lettertype"/>
    <w:rsid w:val="009705A5"/>
  </w:style>
  <w:style w:type="character" w:styleId="Hyperlink">
    <w:name w:val="Hyperlink"/>
    <w:basedOn w:val="Standaardalinea-lettertype"/>
    <w:uiPriority w:val="99"/>
    <w:unhideWhenUsed/>
    <w:rsid w:val="00670858"/>
    <w:rPr>
      <w:color w:val="0563C1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4F00D0"/>
  </w:style>
  <w:style w:type="paragraph" w:customStyle="1" w:styleId="p6">
    <w:name w:val="p6"/>
    <w:basedOn w:val="Standaard"/>
    <w:rsid w:val="001431F9"/>
    <w:pPr>
      <w:jc w:val="both"/>
    </w:pPr>
    <w:rPr>
      <w:rFonts w:ascii="Tahoma" w:hAnsi="Tahoma" w:cs="Tahoma"/>
      <w:color w:val="000115"/>
      <w:sz w:val="14"/>
      <w:szCs w:val="14"/>
      <w:lang w:eastAsia="nl-NL"/>
    </w:rPr>
  </w:style>
  <w:style w:type="paragraph" w:customStyle="1" w:styleId="p7">
    <w:name w:val="p7"/>
    <w:basedOn w:val="Standaard"/>
    <w:rsid w:val="001431F9"/>
    <w:pPr>
      <w:jc w:val="both"/>
    </w:pPr>
    <w:rPr>
      <w:rFonts w:ascii="Tahoma" w:hAnsi="Tahoma" w:cs="Tahoma"/>
      <w:color w:val="0433FF"/>
      <w:sz w:val="14"/>
      <w:szCs w:val="14"/>
      <w:lang w:eastAsia="nl-NL"/>
    </w:rPr>
  </w:style>
  <w:style w:type="paragraph" w:styleId="Lijstalinea">
    <w:name w:val="List Paragraph"/>
    <w:basedOn w:val="Standaard"/>
    <w:uiPriority w:val="34"/>
    <w:qFormat/>
    <w:rsid w:val="00EC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iso.be" TargetMode="External"/><Relationship Id="rId2" Type="http://schemas.openxmlformats.org/officeDocument/2006/relationships/hyperlink" Target="mailto:romain@ludiso.b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EPB-databank: “in situ samengestelde isolatiematerialen”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vanstapel</dc:creator>
  <cp:keywords/>
  <dc:description/>
  <cp:lastModifiedBy>Frederik Verbruggen</cp:lastModifiedBy>
  <cp:revision>2</cp:revision>
  <cp:lastPrinted>2017-01-12T14:27:00Z</cp:lastPrinted>
  <dcterms:created xsi:type="dcterms:W3CDTF">2017-02-14T10:37:00Z</dcterms:created>
  <dcterms:modified xsi:type="dcterms:W3CDTF">2017-02-14T10:37:00Z</dcterms:modified>
</cp:coreProperties>
</file>